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9A" w:rsidRPr="002F131A" w:rsidRDefault="00C2209A" w:rsidP="00C2209A">
      <w:pPr>
        <w:spacing w:before="58" w:after="58" w:line="288" w:lineRule="atLeast"/>
        <w:rPr>
          <w:rFonts w:ascii="Times New Roman" w:hAnsi="Times New Roman" w:cs="Times New Roman"/>
          <w:b/>
          <w:noProof/>
          <w:sz w:val="32"/>
          <w:szCs w:val="32"/>
          <w:lang w:eastAsia="ru-RU"/>
        </w:rPr>
      </w:pPr>
      <w:bookmarkStart w:id="0" w:name="_GoBack"/>
      <w:bookmarkEnd w:id="0"/>
      <w:r>
        <w:rPr>
          <w:rFonts w:ascii="Times New Roman" w:hAnsi="Times New Roman" w:cs="Times New Roman"/>
          <w:b/>
          <w:noProof/>
          <w:sz w:val="32"/>
          <w:szCs w:val="32"/>
          <w:lang w:eastAsia="ru-RU"/>
        </w:rPr>
        <w:t xml:space="preserve">             </w:t>
      </w:r>
      <w:r w:rsidRPr="002F131A">
        <w:rPr>
          <w:rFonts w:ascii="Times New Roman" w:hAnsi="Times New Roman" w:cs="Times New Roman"/>
          <w:b/>
          <w:noProof/>
          <w:sz w:val="32"/>
          <w:szCs w:val="32"/>
          <w:lang w:eastAsia="ru-RU"/>
        </w:rPr>
        <w:t>Театрально-музыкальные игры.</w:t>
      </w:r>
    </w:p>
    <w:p w:rsidR="00C2209A" w:rsidRPr="00604959" w:rsidRDefault="00C2209A" w:rsidP="00C2209A">
      <w:pPr>
        <w:spacing w:before="58" w:after="58" w:line="288" w:lineRule="atLeast"/>
        <w:ind w:firstLine="184"/>
        <w:rPr>
          <w:rFonts w:ascii="Times New Roman" w:hAnsi="Times New Roman" w:cs="Times New Roman"/>
          <w:noProof/>
          <w:sz w:val="28"/>
          <w:szCs w:val="28"/>
          <w:lang w:eastAsia="ru-RU"/>
        </w:rPr>
      </w:pP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Уже в раннем детстве ребенок имеет наибольшую возможность именно в игре, а не в какой-либо другой деятельности, быть самостоятельным, но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 Чем старше становятся дети, чем выше оказывается уровень их общего развития, тем более ценной является игра для становления самодеятельных форм поведения: у детей появляется возможность самим намечать сюжет, находить партнеров, выбирать средства для реализации своих замыслов.</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b/>
          <w:bCs/>
          <w:i/>
          <w:iCs/>
          <w:color w:val="000000"/>
          <w:sz w:val="28"/>
          <w:szCs w:val="28"/>
          <w:lang w:eastAsia="ru-RU"/>
        </w:rPr>
        <w:t> 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Игры </w:t>
      </w:r>
      <w:r w:rsidRPr="00604959">
        <w:rPr>
          <w:rFonts w:ascii="Times New Roman" w:eastAsia="Times New Roman" w:hAnsi="Times New Roman" w:cs="Times New Roman"/>
          <w:color w:val="000000"/>
          <w:sz w:val="28"/>
          <w:szCs w:val="28"/>
          <w:lang w:eastAsia="ru-RU"/>
        </w:rPr>
        <w:t xml:space="preserve"> не достигают развитой формы, что отрицательно отражается на психическом и личностном развитии детей. Для </w:t>
      </w:r>
      <w:proofErr w:type="spellStart"/>
      <w:r w:rsidRPr="00604959">
        <w:rPr>
          <w:rFonts w:ascii="Times New Roman" w:eastAsia="Times New Roman" w:hAnsi="Times New Roman" w:cs="Times New Roman"/>
          <w:color w:val="000000"/>
          <w:sz w:val="28"/>
          <w:szCs w:val="28"/>
          <w:lang w:eastAsia="ru-RU"/>
        </w:rPr>
        <w:t>избежания</w:t>
      </w:r>
      <w:proofErr w:type="spellEnd"/>
      <w:r w:rsidRPr="00604959">
        <w:rPr>
          <w:rFonts w:ascii="Times New Roman" w:eastAsia="Times New Roman" w:hAnsi="Times New Roman" w:cs="Times New Roman"/>
          <w:color w:val="000000"/>
          <w:sz w:val="28"/>
          <w:szCs w:val="28"/>
          <w:lang w:eastAsia="ru-RU"/>
        </w:rPr>
        <w:t xml:space="preserve"> этого необходимо влияние взрослых на развитие музыкально — театрализованных игр. Для того чтобы осуществить адекватные педагогически</w:t>
      </w:r>
      <w:r>
        <w:rPr>
          <w:rFonts w:ascii="Times New Roman" w:eastAsia="Times New Roman" w:hAnsi="Times New Roman" w:cs="Times New Roman"/>
          <w:color w:val="000000"/>
          <w:sz w:val="28"/>
          <w:szCs w:val="28"/>
          <w:lang w:eastAsia="ru-RU"/>
        </w:rPr>
        <w:t>е воздействия п</w:t>
      </w:r>
      <w:r w:rsidRPr="00604959">
        <w:rPr>
          <w:rFonts w:ascii="Times New Roman" w:eastAsia="Times New Roman" w:hAnsi="Times New Roman" w:cs="Times New Roman"/>
          <w:color w:val="000000"/>
          <w:sz w:val="28"/>
          <w:szCs w:val="28"/>
          <w:lang w:eastAsia="ru-RU"/>
        </w:rPr>
        <w:t>о отношению к театрализованной игре, необходимо хорошо понимать ее специфику, иметь представление о ее развивающем значении, о том, какой она должна быть на каждом возрастном этапе.</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w:t>
      </w:r>
      <w:r w:rsidRPr="00604959">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604959">
        <w:rPr>
          <w:rFonts w:ascii="Times New Roman" w:eastAsia="Times New Roman" w:hAnsi="Times New Roman" w:cs="Times New Roman"/>
          <w:b/>
          <w:bCs/>
          <w:color w:val="000000"/>
          <w:sz w:val="28"/>
          <w:szCs w:val="28"/>
          <w:lang w:eastAsia="ru-RU"/>
        </w:rPr>
        <w:t xml:space="preserve">Понятие </w:t>
      </w:r>
      <w:r>
        <w:rPr>
          <w:rFonts w:ascii="Times New Roman" w:eastAsia="Times New Roman" w:hAnsi="Times New Roman" w:cs="Times New Roman"/>
          <w:b/>
          <w:bCs/>
          <w:color w:val="000000"/>
          <w:sz w:val="28"/>
          <w:szCs w:val="28"/>
          <w:lang w:eastAsia="ru-RU"/>
        </w:rPr>
        <w:t xml:space="preserve">театрально-музыкальной </w:t>
      </w:r>
      <w:r w:rsidRPr="00604959">
        <w:rPr>
          <w:rFonts w:ascii="Times New Roman" w:eastAsia="Times New Roman" w:hAnsi="Times New Roman" w:cs="Times New Roman"/>
          <w:b/>
          <w:bCs/>
          <w:color w:val="000000"/>
          <w:sz w:val="28"/>
          <w:szCs w:val="28"/>
          <w:lang w:eastAsia="ru-RU"/>
        </w:rPr>
        <w:t xml:space="preserve"> игры, ее значение в развитии коммуник</w:t>
      </w:r>
      <w:r>
        <w:rPr>
          <w:rFonts w:ascii="Times New Roman" w:eastAsia="Times New Roman" w:hAnsi="Times New Roman" w:cs="Times New Roman"/>
          <w:b/>
          <w:bCs/>
          <w:color w:val="000000"/>
          <w:sz w:val="28"/>
          <w:szCs w:val="28"/>
          <w:lang w:eastAsia="ru-RU"/>
        </w:rPr>
        <w:t>ативных навыков у детей.</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 Для того чтобы превратить театральные занятия в увлекательный творческий процесс, необходимо органически сочетать эстетическое воспитание с развитием практических навыков работы с куклой.</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w:t>
      </w:r>
      <w:r w:rsidRPr="00604959">
        <w:rPr>
          <w:rFonts w:ascii="Times New Roman" w:eastAsia="Times New Roman" w:hAnsi="Times New Roman" w:cs="Times New Roman"/>
          <w:b/>
          <w:bCs/>
          <w:i/>
          <w:iCs/>
          <w:color w:val="000000"/>
          <w:sz w:val="28"/>
          <w:szCs w:val="28"/>
          <w:lang w:eastAsia="ru-RU"/>
        </w:rPr>
        <w:t>Основой театрального занятия является театрализованная игра.</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xml:space="preserve"> Театрализованная игра — важнейшее средство развития у детей </w:t>
      </w:r>
      <w:proofErr w:type="spellStart"/>
      <w:r w:rsidRPr="00604959">
        <w:rPr>
          <w:rFonts w:ascii="Times New Roman" w:eastAsia="Times New Roman" w:hAnsi="Times New Roman" w:cs="Times New Roman"/>
          <w:color w:val="000000"/>
          <w:sz w:val="28"/>
          <w:szCs w:val="28"/>
          <w:lang w:eastAsia="ru-RU"/>
        </w:rPr>
        <w:t>эмпатии</w:t>
      </w:r>
      <w:proofErr w:type="spellEnd"/>
      <w:r w:rsidRPr="00604959">
        <w:rPr>
          <w:rFonts w:ascii="Times New Roman" w:eastAsia="Times New Roman" w:hAnsi="Times New Roman" w:cs="Times New Roman"/>
          <w:color w:val="000000"/>
          <w:sz w:val="28"/>
          <w:szCs w:val="28"/>
          <w:lang w:eastAsia="ru-RU"/>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604959">
        <w:rPr>
          <w:rFonts w:ascii="Times New Roman" w:eastAsia="Times New Roman" w:hAnsi="Times New Roman" w:cs="Times New Roman"/>
          <w:b/>
          <w:bCs/>
          <w:color w:val="000000"/>
          <w:sz w:val="28"/>
          <w:szCs w:val="28"/>
          <w:lang w:eastAsia="ru-RU"/>
        </w:rPr>
        <w:t> Театрализованная игра</w:t>
      </w:r>
      <w:r w:rsidRPr="00604959">
        <w:rPr>
          <w:rFonts w:ascii="Times New Roman" w:eastAsia="Times New Roman" w:hAnsi="Times New Roman" w:cs="Times New Roman"/>
          <w:color w:val="000000"/>
          <w:sz w:val="28"/>
          <w:szCs w:val="28"/>
          <w:lang w:eastAsia="ru-RU"/>
        </w:rPr>
        <w:t>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C2209A" w:rsidRDefault="00C2209A" w:rsidP="00C2209A">
      <w:pPr>
        <w:shd w:val="clear" w:color="auto" w:fill="FFFFFF"/>
        <w:spacing w:after="120" w:line="315" w:lineRule="atLeas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r w:rsidRPr="00604959">
        <w:rPr>
          <w:rFonts w:ascii="Times New Roman" w:eastAsia="Times New Roman" w:hAnsi="Times New Roman" w:cs="Times New Roman"/>
          <w:i/>
          <w:iCs/>
          <w:color w:val="000000"/>
          <w:sz w:val="28"/>
          <w:szCs w:val="28"/>
          <w:lang w:eastAsia="ru-RU"/>
        </w:rPr>
        <w:t xml:space="preserve"> </w:t>
      </w:r>
    </w:p>
    <w:p w:rsidR="00C2209A" w:rsidRDefault="00C2209A" w:rsidP="00C2209A">
      <w:pPr>
        <w:shd w:val="clear" w:color="auto" w:fill="FFFFFF"/>
        <w:spacing w:after="120" w:line="315" w:lineRule="atLeast"/>
        <w:rPr>
          <w:rFonts w:ascii="Times New Roman" w:eastAsia="Times New Roman" w:hAnsi="Times New Roman" w:cs="Times New Roman"/>
          <w:i/>
          <w:iCs/>
          <w:color w:val="000000"/>
          <w:sz w:val="28"/>
          <w:szCs w:val="28"/>
          <w:lang w:eastAsia="ru-RU"/>
        </w:rPr>
      </w:pPr>
    </w:p>
    <w:p w:rsidR="00C2209A" w:rsidRPr="00C2209A" w:rsidRDefault="00C2209A" w:rsidP="00C2209A">
      <w:pPr>
        <w:shd w:val="clear" w:color="auto" w:fill="FFFFFF"/>
        <w:spacing w:after="120" w:line="31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C2209A">
        <w:rPr>
          <w:rFonts w:ascii="Times New Roman" w:eastAsia="Times New Roman" w:hAnsi="Times New Roman" w:cs="Times New Roman"/>
          <w:b/>
          <w:i/>
          <w:iCs/>
          <w:color w:val="000000"/>
          <w:sz w:val="28"/>
          <w:szCs w:val="28"/>
          <w:lang w:eastAsia="ru-RU"/>
        </w:rPr>
        <w:t xml:space="preserve">  Классификация  игр.</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Театрализованные игры дошкольников можно разделить на две основные группы:</w:t>
      </w: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b/>
          <w:bCs/>
          <w:i/>
          <w:iCs/>
          <w:color w:val="000000"/>
          <w:sz w:val="28"/>
          <w:szCs w:val="28"/>
          <w:lang w:eastAsia="ru-RU"/>
        </w:rPr>
        <w:t>режиссерские игры и игры-драматизации.</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К </w:t>
      </w:r>
      <w:r w:rsidRPr="00604959">
        <w:rPr>
          <w:rFonts w:ascii="Times New Roman" w:eastAsia="Times New Roman" w:hAnsi="Times New Roman" w:cs="Times New Roman"/>
          <w:b/>
          <w:bCs/>
          <w:i/>
          <w:iCs/>
          <w:color w:val="000000"/>
          <w:sz w:val="28"/>
          <w:szCs w:val="28"/>
          <w:lang w:eastAsia="ru-RU"/>
        </w:rPr>
        <w:t>режиссерским играм</w:t>
      </w:r>
      <w:r w:rsidRPr="00604959">
        <w:rPr>
          <w:rFonts w:ascii="Times New Roman" w:eastAsia="Times New Roman" w:hAnsi="Times New Roman" w:cs="Times New Roman"/>
          <w:color w:val="000000"/>
          <w:sz w:val="28"/>
          <w:szCs w:val="28"/>
          <w:lang w:eastAsia="ru-RU"/>
        </w:rPr>
        <w:t xml:space="preserve"> можно отнести настольный, теневой театр и театр на </w:t>
      </w:r>
      <w:proofErr w:type="spellStart"/>
      <w:r w:rsidRPr="00604959">
        <w:rPr>
          <w:rFonts w:ascii="Times New Roman" w:eastAsia="Times New Roman" w:hAnsi="Times New Roman" w:cs="Times New Roman"/>
          <w:color w:val="000000"/>
          <w:sz w:val="28"/>
          <w:szCs w:val="28"/>
          <w:lang w:eastAsia="ru-RU"/>
        </w:rPr>
        <w:t>фланелеграфе</w:t>
      </w:r>
      <w:proofErr w:type="spellEnd"/>
      <w:r w:rsidRPr="00604959">
        <w:rPr>
          <w:rFonts w:ascii="Times New Roman" w:eastAsia="Times New Roman" w:hAnsi="Times New Roman" w:cs="Times New Roman"/>
          <w:color w:val="000000"/>
          <w:sz w:val="28"/>
          <w:szCs w:val="28"/>
          <w:lang w:eastAsia="ru-RU"/>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b/>
          <w:bCs/>
          <w:i/>
          <w:iCs/>
          <w:color w:val="000000"/>
          <w:sz w:val="28"/>
          <w:szCs w:val="28"/>
          <w:lang w:eastAsia="ru-RU"/>
        </w:rPr>
        <w:t> Драматизации</w:t>
      </w:r>
      <w:r w:rsidRPr="00604959">
        <w:rPr>
          <w:rFonts w:ascii="Times New Roman" w:eastAsia="Times New Roman" w:hAnsi="Times New Roman" w:cs="Times New Roman"/>
          <w:color w:val="000000"/>
          <w:sz w:val="28"/>
          <w:szCs w:val="28"/>
          <w:lang w:eastAsia="ru-RU"/>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lastRenderedPageBreak/>
        <w:t xml:space="preserve"> Авторы Л.В. </w:t>
      </w:r>
      <w:proofErr w:type="spellStart"/>
      <w:r w:rsidRPr="00604959">
        <w:rPr>
          <w:rFonts w:ascii="Times New Roman" w:eastAsia="Times New Roman" w:hAnsi="Times New Roman" w:cs="Times New Roman"/>
          <w:color w:val="000000"/>
          <w:sz w:val="28"/>
          <w:szCs w:val="28"/>
          <w:lang w:eastAsia="ru-RU"/>
        </w:rPr>
        <w:t>Куцакова</w:t>
      </w:r>
      <w:proofErr w:type="spellEnd"/>
      <w:r w:rsidRPr="00604959">
        <w:rPr>
          <w:rFonts w:ascii="Times New Roman" w:eastAsia="Times New Roman" w:hAnsi="Times New Roman" w:cs="Times New Roman"/>
          <w:color w:val="000000"/>
          <w:sz w:val="28"/>
          <w:szCs w:val="28"/>
          <w:lang w:eastAsia="ru-RU"/>
        </w:rPr>
        <w:t>, С.И. Мерзлякова предлагают следующую классификацию театрализованных игр:</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игры в кукольный театр:</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настольный театр</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театр на руке</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напольные куклы</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стендовый театр</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верховые куклы</w:t>
      </w:r>
    </w:p>
    <w:p w:rsidR="00C2209A" w:rsidRPr="00604959" w:rsidRDefault="00C2209A" w:rsidP="00C2209A">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театр живой куклы</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игры-драматизации:</w:t>
      </w:r>
    </w:p>
    <w:p w:rsidR="00C2209A" w:rsidRPr="00604959" w:rsidRDefault="00C2209A" w:rsidP="00C2209A">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w:t>
      </w:r>
      <w:proofErr w:type="spellStart"/>
      <w:r w:rsidRPr="00604959">
        <w:rPr>
          <w:rFonts w:ascii="Times New Roman" w:eastAsia="Times New Roman" w:hAnsi="Times New Roman" w:cs="Times New Roman"/>
          <w:color w:val="000000"/>
          <w:sz w:val="28"/>
          <w:szCs w:val="28"/>
          <w:lang w:eastAsia="ru-RU"/>
        </w:rPr>
        <w:t>инсценирование</w:t>
      </w:r>
      <w:proofErr w:type="spellEnd"/>
      <w:r w:rsidRPr="00604959">
        <w:rPr>
          <w:rFonts w:ascii="Times New Roman" w:eastAsia="Times New Roman" w:hAnsi="Times New Roman" w:cs="Times New Roman"/>
          <w:color w:val="000000"/>
          <w:sz w:val="28"/>
          <w:szCs w:val="28"/>
          <w:lang w:eastAsia="ru-RU"/>
        </w:rPr>
        <w:t xml:space="preserve"> </w:t>
      </w:r>
      <w:proofErr w:type="spellStart"/>
      <w:r w:rsidRPr="00604959">
        <w:rPr>
          <w:rFonts w:ascii="Times New Roman" w:eastAsia="Times New Roman" w:hAnsi="Times New Roman" w:cs="Times New Roman"/>
          <w:color w:val="000000"/>
          <w:sz w:val="28"/>
          <w:szCs w:val="28"/>
          <w:lang w:eastAsia="ru-RU"/>
        </w:rPr>
        <w:t>потешек</w:t>
      </w:r>
      <w:proofErr w:type="spellEnd"/>
    </w:p>
    <w:p w:rsidR="00C2209A" w:rsidRPr="00604959" w:rsidRDefault="00C2209A" w:rsidP="00C2209A">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proofErr w:type="spellStart"/>
      <w:r w:rsidRPr="00604959">
        <w:rPr>
          <w:rFonts w:ascii="Times New Roman" w:eastAsia="Times New Roman" w:hAnsi="Times New Roman" w:cs="Times New Roman"/>
          <w:color w:val="000000"/>
          <w:sz w:val="28"/>
          <w:szCs w:val="28"/>
          <w:lang w:eastAsia="ru-RU"/>
        </w:rPr>
        <w:t>инсценирование</w:t>
      </w:r>
      <w:proofErr w:type="spellEnd"/>
      <w:r w:rsidRPr="00604959">
        <w:rPr>
          <w:rFonts w:ascii="Times New Roman" w:eastAsia="Times New Roman" w:hAnsi="Times New Roman" w:cs="Times New Roman"/>
          <w:color w:val="000000"/>
          <w:sz w:val="28"/>
          <w:szCs w:val="28"/>
          <w:lang w:eastAsia="ru-RU"/>
        </w:rPr>
        <w:t xml:space="preserve"> небольших</w:t>
      </w:r>
    </w:p>
    <w:p w:rsidR="00C2209A" w:rsidRPr="00604959" w:rsidRDefault="00C2209A" w:rsidP="00C2209A">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proofErr w:type="spellStart"/>
      <w:r w:rsidRPr="00604959">
        <w:rPr>
          <w:rFonts w:ascii="Times New Roman" w:eastAsia="Times New Roman" w:hAnsi="Times New Roman" w:cs="Times New Roman"/>
          <w:color w:val="000000"/>
          <w:sz w:val="28"/>
          <w:szCs w:val="28"/>
          <w:lang w:eastAsia="ru-RU"/>
        </w:rPr>
        <w:t>инсценирование</w:t>
      </w:r>
      <w:proofErr w:type="spellEnd"/>
      <w:r w:rsidRPr="00604959">
        <w:rPr>
          <w:rFonts w:ascii="Times New Roman" w:eastAsia="Times New Roman" w:hAnsi="Times New Roman" w:cs="Times New Roman"/>
          <w:color w:val="000000"/>
          <w:sz w:val="28"/>
          <w:szCs w:val="28"/>
          <w:lang w:eastAsia="ru-RU"/>
        </w:rPr>
        <w:t xml:space="preserve"> песен, сказок</w:t>
      </w:r>
    </w:p>
    <w:p w:rsidR="00C2209A" w:rsidRPr="00604959" w:rsidRDefault="00C2209A" w:rsidP="00C2209A">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proofErr w:type="spellStart"/>
      <w:r w:rsidRPr="00604959">
        <w:rPr>
          <w:rFonts w:ascii="Times New Roman" w:eastAsia="Times New Roman" w:hAnsi="Times New Roman" w:cs="Times New Roman"/>
          <w:color w:val="000000"/>
          <w:sz w:val="28"/>
          <w:szCs w:val="28"/>
          <w:lang w:eastAsia="ru-RU"/>
        </w:rPr>
        <w:t>инсценирование</w:t>
      </w:r>
      <w:proofErr w:type="spellEnd"/>
      <w:r w:rsidRPr="00604959">
        <w:rPr>
          <w:rFonts w:ascii="Times New Roman" w:eastAsia="Times New Roman" w:hAnsi="Times New Roman" w:cs="Times New Roman"/>
          <w:color w:val="000000"/>
          <w:sz w:val="28"/>
          <w:szCs w:val="28"/>
          <w:lang w:eastAsia="ru-RU"/>
        </w:rPr>
        <w:t xml:space="preserve"> небольших литературных текстов</w:t>
      </w:r>
    </w:p>
    <w:p w:rsidR="00C2209A" w:rsidRPr="00604959" w:rsidRDefault="00C2209A" w:rsidP="00C2209A">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творчество детей</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игры-спектакли:</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драматический спектакль</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музыкально-драматический спектакль</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детская опера</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спектакль на хореографической основе</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спектакль ритмопластики</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пантомима</w:t>
      </w:r>
    </w:p>
    <w:p w:rsidR="00C2209A" w:rsidRPr="00604959" w:rsidRDefault="00C2209A" w:rsidP="00C2209A">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мюзикл</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театрализованное действие:</w:t>
      </w:r>
    </w:p>
    <w:p w:rsidR="00C2209A" w:rsidRPr="00604959" w:rsidRDefault="00C2209A" w:rsidP="00C2209A">
      <w:pPr>
        <w:numPr>
          <w:ilvl w:val="0"/>
          <w:numId w:val="4"/>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праздники</w:t>
      </w:r>
    </w:p>
    <w:p w:rsidR="00C2209A" w:rsidRPr="00604959" w:rsidRDefault="00C2209A" w:rsidP="00C2209A">
      <w:pPr>
        <w:numPr>
          <w:ilvl w:val="0"/>
          <w:numId w:val="4"/>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развлечения</w:t>
      </w:r>
    </w:p>
    <w:p w:rsidR="00C2209A" w:rsidRPr="00604959" w:rsidRDefault="00C2209A" w:rsidP="00C2209A">
      <w:pPr>
        <w:numPr>
          <w:ilvl w:val="0"/>
          <w:numId w:val="4"/>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театрализованные шоу</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Данная классификация театрализованных игр позволяет разнообразить деятельность детей, обогатить и расширить театрализованные знания и умения.</w:t>
      </w:r>
    </w:p>
    <w:p w:rsidR="00C2209A" w:rsidRPr="00C2209A" w:rsidRDefault="00C2209A" w:rsidP="00C2209A">
      <w:pPr>
        <w:pBdr>
          <w:bottom w:val="single" w:sz="6" w:space="12" w:color="E6E6E6"/>
        </w:pBdr>
        <w:shd w:val="clear" w:color="auto" w:fill="FFFFFF"/>
        <w:spacing w:after="120" w:line="360" w:lineRule="atLeast"/>
        <w:outlineLvl w:val="1"/>
        <w:rPr>
          <w:rFonts w:ascii="Times New Roman" w:eastAsia="Times New Roman" w:hAnsi="Times New Roman" w:cs="Times New Roman"/>
          <w:b/>
          <w:i/>
          <w:iCs/>
          <w:color w:val="2F2D26"/>
          <w:sz w:val="28"/>
          <w:szCs w:val="28"/>
          <w:lang w:eastAsia="ru-RU"/>
        </w:rPr>
      </w:pPr>
      <w:r w:rsidRPr="00C2209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 xml:space="preserve">Чем хороши театрально-музыкальные  </w:t>
      </w:r>
      <w:r w:rsidRPr="00C2209A">
        <w:rPr>
          <w:rFonts w:ascii="Times New Roman" w:eastAsia="Times New Roman" w:hAnsi="Times New Roman" w:cs="Times New Roman"/>
          <w:b/>
          <w:i/>
          <w:iCs/>
          <w:color w:val="000000"/>
          <w:sz w:val="28"/>
          <w:szCs w:val="28"/>
          <w:lang w:eastAsia="ru-RU"/>
        </w:rPr>
        <w:t xml:space="preserve"> игры?</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04959">
        <w:rPr>
          <w:rFonts w:ascii="Times New Roman" w:eastAsia="Times New Roman" w:hAnsi="Times New Roman" w:cs="Times New Roman"/>
          <w:color w:val="000000"/>
          <w:sz w:val="28"/>
          <w:szCs w:val="28"/>
          <w:lang w:eastAsia="ru-RU"/>
        </w:rPr>
        <w:t>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контролю за своим поведением.</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4959">
        <w:rPr>
          <w:rFonts w:ascii="Times New Roman" w:eastAsia="Times New Roman" w:hAnsi="Times New Roman" w:cs="Times New Roman"/>
          <w:color w:val="000000"/>
          <w:sz w:val="28"/>
          <w:szCs w:val="28"/>
          <w:lang w:eastAsia="ru-RU"/>
        </w:rPr>
        <w:t xml:space="preserve"> Дети 4-5 лет способны самостоятельно организовывать театрализованные игры, использовать средства выразительности, владеть приемами </w:t>
      </w:r>
      <w:proofErr w:type="spellStart"/>
      <w:r w:rsidRPr="00604959">
        <w:rPr>
          <w:rFonts w:ascii="Times New Roman" w:eastAsia="Times New Roman" w:hAnsi="Times New Roman" w:cs="Times New Roman"/>
          <w:color w:val="000000"/>
          <w:sz w:val="28"/>
          <w:szCs w:val="28"/>
          <w:lang w:eastAsia="ru-RU"/>
        </w:rPr>
        <w:t>кукловождения</w:t>
      </w:r>
      <w:proofErr w:type="spellEnd"/>
      <w:r w:rsidRPr="00604959">
        <w:rPr>
          <w:rFonts w:ascii="Times New Roman" w:eastAsia="Times New Roman" w:hAnsi="Times New Roman" w:cs="Times New Roman"/>
          <w:color w:val="000000"/>
          <w:sz w:val="28"/>
          <w:szCs w:val="28"/>
          <w:lang w:eastAsia="ru-RU"/>
        </w:rPr>
        <w:t xml:space="preserve"> при игре в настольный театр. К концу года дети средней группы овладели техникой управления куклами различных видов театра, научились внимательно слушать своего партнера, вовремя подавать реплики, сочинять небольшие сказки, в которых сопровождают кукол песенкой. Через театрализованную игру дети освоили:</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Невербальные средства общения (жесты, мимику, движения)</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Речь детей стала более связной, выразительной, обогатился словарный запас, уровень коммуникативных способностей стал выше по сравнению с началом года</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Дети научились выражать свои эмоции и понимать чувства других.</w:t>
      </w:r>
    </w:p>
    <w:p w:rsidR="00C2209A" w:rsidRPr="00604959" w:rsidRDefault="00C2209A" w:rsidP="00C2209A">
      <w:pPr>
        <w:shd w:val="clear" w:color="auto" w:fill="FFFFFF"/>
        <w:spacing w:after="120" w:line="315" w:lineRule="atLeast"/>
        <w:rPr>
          <w:rFonts w:ascii="Times New Roman" w:eastAsia="Times New Roman" w:hAnsi="Times New Roman" w:cs="Times New Roman"/>
          <w:color w:val="000000"/>
          <w:sz w:val="28"/>
          <w:szCs w:val="28"/>
          <w:lang w:eastAsia="ru-RU"/>
        </w:rPr>
      </w:pPr>
      <w:r w:rsidRPr="00604959">
        <w:rPr>
          <w:rFonts w:ascii="Times New Roman" w:eastAsia="Times New Roman" w:hAnsi="Times New Roman" w:cs="Times New Roman"/>
          <w:color w:val="000000"/>
          <w:sz w:val="28"/>
          <w:szCs w:val="28"/>
          <w:lang w:eastAsia="ru-RU"/>
        </w:rPr>
        <w:t> У детей появился интерес к театру как к виду искусства.</w:t>
      </w:r>
    </w:p>
    <w:p w:rsidR="00C2209A" w:rsidRPr="004508FD" w:rsidRDefault="00C2209A" w:rsidP="004508FD">
      <w:pPr>
        <w:shd w:val="clear" w:color="auto" w:fill="FFFFFF"/>
        <w:spacing w:after="0" w:line="240" w:lineRule="auto"/>
        <w:rPr>
          <w:rFonts w:ascii="Times New Roman" w:eastAsia="Times New Roman" w:hAnsi="Times New Roman" w:cs="Times New Roman"/>
          <w:b/>
          <w:color w:val="000000"/>
          <w:sz w:val="28"/>
          <w:szCs w:val="28"/>
          <w:lang w:eastAsia="ru-RU"/>
        </w:rPr>
      </w:pPr>
      <w:r w:rsidRPr="00604959">
        <w:rPr>
          <w:rFonts w:ascii="Times New Roman" w:eastAsia="Times New Roman" w:hAnsi="Times New Roman" w:cs="Times New Roman"/>
          <w:color w:val="000000"/>
          <w:sz w:val="28"/>
          <w:szCs w:val="28"/>
          <w:lang w:eastAsia="ru-RU"/>
        </w:rPr>
        <w:t xml:space="preserve">  </w:t>
      </w:r>
    </w:p>
    <w:p w:rsidR="00A538F1" w:rsidRPr="004508FD" w:rsidRDefault="004508FD" w:rsidP="004508FD">
      <w:pPr>
        <w:spacing w:after="0" w:line="240" w:lineRule="auto"/>
        <w:jc w:val="right"/>
        <w:rPr>
          <w:rFonts w:ascii="Times New Roman" w:hAnsi="Times New Roman" w:cs="Times New Roman"/>
          <w:b/>
          <w:sz w:val="28"/>
          <w:szCs w:val="28"/>
        </w:rPr>
      </w:pPr>
      <w:r w:rsidRPr="004508FD">
        <w:rPr>
          <w:rFonts w:ascii="Times New Roman" w:hAnsi="Times New Roman" w:cs="Times New Roman"/>
          <w:b/>
          <w:sz w:val="28"/>
          <w:szCs w:val="28"/>
        </w:rPr>
        <w:t>Воспитатели:</w:t>
      </w:r>
    </w:p>
    <w:p w:rsidR="004508FD" w:rsidRPr="004508FD" w:rsidRDefault="004508FD" w:rsidP="004508FD">
      <w:pPr>
        <w:spacing w:after="0" w:line="240" w:lineRule="auto"/>
        <w:jc w:val="right"/>
        <w:rPr>
          <w:rFonts w:ascii="Times New Roman" w:hAnsi="Times New Roman" w:cs="Times New Roman"/>
          <w:b/>
          <w:sz w:val="28"/>
          <w:szCs w:val="28"/>
        </w:rPr>
      </w:pPr>
      <w:r w:rsidRPr="004508FD">
        <w:rPr>
          <w:rFonts w:ascii="Times New Roman" w:hAnsi="Times New Roman" w:cs="Times New Roman"/>
          <w:b/>
          <w:sz w:val="28"/>
          <w:szCs w:val="28"/>
        </w:rPr>
        <w:t xml:space="preserve">Григорьева Г.А., </w:t>
      </w:r>
    </w:p>
    <w:p w:rsidR="004508FD" w:rsidRPr="004508FD" w:rsidRDefault="004508FD" w:rsidP="004508FD">
      <w:pPr>
        <w:spacing w:after="0" w:line="240" w:lineRule="auto"/>
        <w:jc w:val="right"/>
        <w:rPr>
          <w:rFonts w:ascii="Times New Roman" w:hAnsi="Times New Roman" w:cs="Times New Roman"/>
          <w:b/>
          <w:sz w:val="28"/>
          <w:szCs w:val="28"/>
        </w:rPr>
      </w:pPr>
      <w:r w:rsidRPr="004508FD">
        <w:rPr>
          <w:rFonts w:ascii="Times New Roman" w:hAnsi="Times New Roman" w:cs="Times New Roman"/>
          <w:b/>
          <w:sz w:val="28"/>
          <w:szCs w:val="28"/>
        </w:rPr>
        <w:t>Лях М.В.</w:t>
      </w:r>
    </w:p>
    <w:sectPr w:rsidR="004508FD" w:rsidRPr="004508FD" w:rsidSect="004508FD">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6045"/>
    <w:multiLevelType w:val="multilevel"/>
    <w:tmpl w:val="E5A4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15536"/>
    <w:multiLevelType w:val="multilevel"/>
    <w:tmpl w:val="686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83E5D"/>
    <w:multiLevelType w:val="multilevel"/>
    <w:tmpl w:val="4AA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73F46"/>
    <w:multiLevelType w:val="multilevel"/>
    <w:tmpl w:val="3DD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60"/>
    <w:rsid w:val="000163AB"/>
    <w:rsid w:val="000436D7"/>
    <w:rsid w:val="00060193"/>
    <w:rsid w:val="000858A2"/>
    <w:rsid w:val="0014226A"/>
    <w:rsid w:val="00183FEE"/>
    <w:rsid w:val="001F3940"/>
    <w:rsid w:val="002210CE"/>
    <w:rsid w:val="00223745"/>
    <w:rsid w:val="002A1AD5"/>
    <w:rsid w:val="002E68F8"/>
    <w:rsid w:val="00336F04"/>
    <w:rsid w:val="003630B2"/>
    <w:rsid w:val="00386A39"/>
    <w:rsid w:val="00394A32"/>
    <w:rsid w:val="00401D77"/>
    <w:rsid w:val="00430091"/>
    <w:rsid w:val="004508FD"/>
    <w:rsid w:val="004E3E1C"/>
    <w:rsid w:val="004F58E9"/>
    <w:rsid w:val="0050628E"/>
    <w:rsid w:val="00514E60"/>
    <w:rsid w:val="0056165F"/>
    <w:rsid w:val="005B3830"/>
    <w:rsid w:val="005C1148"/>
    <w:rsid w:val="00657E31"/>
    <w:rsid w:val="006D4997"/>
    <w:rsid w:val="00732AC8"/>
    <w:rsid w:val="00882689"/>
    <w:rsid w:val="009D5D5D"/>
    <w:rsid w:val="009E607D"/>
    <w:rsid w:val="009F4F88"/>
    <w:rsid w:val="00A154A2"/>
    <w:rsid w:val="00A2057C"/>
    <w:rsid w:val="00A214B8"/>
    <w:rsid w:val="00A538F1"/>
    <w:rsid w:val="00A53CFF"/>
    <w:rsid w:val="00A70CEB"/>
    <w:rsid w:val="00AB4ABC"/>
    <w:rsid w:val="00AC6187"/>
    <w:rsid w:val="00AE4F85"/>
    <w:rsid w:val="00B36D3F"/>
    <w:rsid w:val="00B96B82"/>
    <w:rsid w:val="00BE56F0"/>
    <w:rsid w:val="00C2209A"/>
    <w:rsid w:val="00C86C00"/>
    <w:rsid w:val="00C87CB6"/>
    <w:rsid w:val="00CB004E"/>
    <w:rsid w:val="00D0341A"/>
    <w:rsid w:val="00D2330A"/>
    <w:rsid w:val="00D26C2A"/>
    <w:rsid w:val="00D320B3"/>
    <w:rsid w:val="00D623D1"/>
    <w:rsid w:val="00DA59D9"/>
    <w:rsid w:val="00DE01F4"/>
    <w:rsid w:val="00E25FD3"/>
    <w:rsid w:val="00EC71C1"/>
    <w:rsid w:val="00F13D7A"/>
    <w:rsid w:val="00F90BAA"/>
    <w:rsid w:val="00FF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Fujitsu_2</dc:creator>
  <cp:keywords/>
  <dc:description/>
  <cp:lastModifiedBy>user</cp:lastModifiedBy>
  <cp:revision>3</cp:revision>
  <dcterms:created xsi:type="dcterms:W3CDTF">2016-04-08T03:27:00Z</dcterms:created>
  <dcterms:modified xsi:type="dcterms:W3CDTF">2016-04-12T05:22:00Z</dcterms:modified>
</cp:coreProperties>
</file>